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B6" w:rsidRPr="00F23921" w:rsidRDefault="00BC2C11">
      <w:pPr>
        <w:rPr>
          <w:sz w:val="24"/>
          <w:szCs w:val="24"/>
        </w:rPr>
      </w:pPr>
      <w:bookmarkStart w:id="0" w:name="_GoBack"/>
      <w:bookmarkEnd w:id="0"/>
    </w:p>
    <w:p w:rsidR="00F23921" w:rsidRPr="00F23921" w:rsidRDefault="00F23921">
      <w:pPr>
        <w:rPr>
          <w:sz w:val="24"/>
          <w:szCs w:val="24"/>
        </w:rPr>
      </w:pPr>
      <w:r w:rsidRPr="00F23921">
        <w:rPr>
          <w:sz w:val="24"/>
          <w:szCs w:val="24"/>
        </w:rPr>
        <w:t>2. A nevelő oktató munkát segítők száma, feladatköre, iskolai végzettsége és szakképzettsége</w:t>
      </w:r>
    </w:p>
    <w:p w:rsidR="00F23921" w:rsidRDefault="00F2392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F23921" w:rsidTr="00F23921">
        <w:tc>
          <w:tcPr>
            <w:tcW w:w="3512" w:type="dxa"/>
          </w:tcPr>
          <w:p w:rsidR="00F23921" w:rsidRPr="002C55B7" w:rsidRDefault="002C55B7" w:rsidP="002C55B7">
            <w:pPr>
              <w:rPr>
                <w:b/>
              </w:rPr>
            </w:pPr>
            <w:r w:rsidRPr="002C55B7">
              <w:rPr>
                <w:b/>
              </w:rPr>
              <w:t>Feladatkör</w:t>
            </w:r>
          </w:p>
        </w:tc>
        <w:tc>
          <w:tcPr>
            <w:tcW w:w="3512" w:type="dxa"/>
          </w:tcPr>
          <w:p w:rsidR="00F23921" w:rsidRPr="002C55B7" w:rsidRDefault="002C55B7">
            <w:pPr>
              <w:rPr>
                <w:b/>
              </w:rPr>
            </w:pPr>
            <w:r w:rsidRPr="002C55B7">
              <w:rPr>
                <w:b/>
              </w:rPr>
              <w:t>Iskolai végzettség</w:t>
            </w:r>
          </w:p>
        </w:tc>
        <w:tc>
          <w:tcPr>
            <w:tcW w:w="3513" w:type="dxa"/>
          </w:tcPr>
          <w:p w:rsidR="00F23921" w:rsidRPr="002C55B7" w:rsidRDefault="002C55B7">
            <w:pPr>
              <w:rPr>
                <w:b/>
              </w:rPr>
            </w:pPr>
            <w:r w:rsidRPr="002C55B7">
              <w:rPr>
                <w:b/>
              </w:rPr>
              <w:t>Szakképzettség</w:t>
            </w:r>
          </w:p>
        </w:tc>
      </w:tr>
      <w:tr w:rsidR="00F23921" w:rsidTr="00F23921">
        <w:tc>
          <w:tcPr>
            <w:tcW w:w="3512" w:type="dxa"/>
          </w:tcPr>
          <w:p w:rsidR="00F23921" w:rsidRDefault="002C55B7">
            <w:r>
              <w:t>iskolatitkár</w:t>
            </w:r>
          </w:p>
        </w:tc>
        <w:tc>
          <w:tcPr>
            <w:tcW w:w="3512" w:type="dxa"/>
          </w:tcPr>
          <w:p w:rsidR="00F23921" w:rsidRDefault="00C650E9">
            <w:proofErr w:type="spellStart"/>
            <w:r>
              <w:t>kozépfokú</w:t>
            </w:r>
            <w:proofErr w:type="spellEnd"/>
          </w:p>
        </w:tc>
        <w:tc>
          <w:tcPr>
            <w:tcW w:w="3513" w:type="dxa"/>
          </w:tcPr>
          <w:p w:rsidR="00F23921" w:rsidRDefault="00C650E9">
            <w:r>
              <w:t>érettségi</w:t>
            </w:r>
          </w:p>
        </w:tc>
      </w:tr>
      <w:tr w:rsidR="00F23921" w:rsidTr="00F23921">
        <w:tc>
          <w:tcPr>
            <w:tcW w:w="3512" w:type="dxa"/>
          </w:tcPr>
          <w:p w:rsidR="00F23921" w:rsidRDefault="002C55B7">
            <w:r>
              <w:t>iskolatitkár</w:t>
            </w:r>
          </w:p>
        </w:tc>
        <w:tc>
          <w:tcPr>
            <w:tcW w:w="3512" w:type="dxa"/>
          </w:tcPr>
          <w:p w:rsidR="00F23921" w:rsidRDefault="00C650E9">
            <w:r>
              <w:t>középfokú</w:t>
            </w:r>
          </w:p>
        </w:tc>
        <w:tc>
          <w:tcPr>
            <w:tcW w:w="3513" w:type="dxa"/>
          </w:tcPr>
          <w:p w:rsidR="00F23921" w:rsidRDefault="00C650E9">
            <w:r>
              <w:t xml:space="preserve">jegyzőkönyvvezető, gyorsírói, gépírói </w:t>
            </w:r>
          </w:p>
        </w:tc>
      </w:tr>
      <w:tr w:rsidR="00F23921" w:rsidTr="00F23921">
        <w:tc>
          <w:tcPr>
            <w:tcW w:w="3512" w:type="dxa"/>
          </w:tcPr>
          <w:p w:rsidR="00F23921" w:rsidRDefault="00C650E9">
            <w:r>
              <w:t>hangszerész</w:t>
            </w:r>
          </w:p>
        </w:tc>
        <w:tc>
          <w:tcPr>
            <w:tcW w:w="3512" w:type="dxa"/>
          </w:tcPr>
          <w:p w:rsidR="00F23921" w:rsidRDefault="00C650E9">
            <w:r>
              <w:t>középfokú</w:t>
            </w:r>
          </w:p>
        </w:tc>
        <w:tc>
          <w:tcPr>
            <w:tcW w:w="3513" w:type="dxa"/>
          </w:tcPr>
          <w:p w:rsidR="00F23921" w:rsidRDefault="00C650E9">
            <w:r>
              <w:t xml:space="preserve">népi vonós, (nagybőgő, cselló, </w:t>
            </w:r>
            <w:proofErr w:type="spellStart"/>
            <w:r>
              <w:t>ütőgardon</w:t>
            </w:r>
            <w:proofErr w:type="spellEnd"/>
            <w:r>
              <w:t>) előadóművész</w:t>
            </w:r>
          </w:p>
        </w:tc>
      </w:tr>
    </w:tbl>
    <w:p w:rsidR="00F23921" w:rsidRDefault="00F23921"/>
    <w:sectPr w:rsidR="00F23921" w:rsidSect="00F453DD">
      <w:pgSz w:w="11907" w:h="16840" w:code="9"/>
      <w:pgMar w:top="680" w:right="680" w:bottom="680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21"/>
    <w:rsid w:val="002C55B7"/>
    <w:rsid w:val="00453E9E"/>
    <w:rsid w:val="00773EB0"/>
    <w:rsid w:val="008823DC"/>
    <w:rsid w:val="00BC2C11"/>
    <w:rsid w:val="00BF4C69"/>
    <w:rsid w:val="00C650E9"/>
    <w:rsid w:val="00E77BEC"/>
    <w:rsid w:val="00F23921"/>
    <w:rsid w:val="00F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90E3-6D4D-4E53-B208-9453CA17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Beatrix</dc:creator>
  <cp:keywords/>
  <dc:description/>
  <cp:lastModifiedBy>Lovász Beatrix</cp:lastModifiedBy>
  <cp:revision>2</cp:revision>
  <dcterms:created xsi:type="dcterms:W3CDTF">2017-12-15T19:16:00Z</dcterms:created>
  <dcterms:modified xsi:type="dcterms:W3CDTF">2017-12-15T19:16:00Z</dcterms:modified>
</cp:coreProperties>
</file>